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A9467" w14:textId="008CB93A" w:rsidR="00B47938"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sidR="005A6041" w:rsidRPr="005A6041">
        <w:rPr>
          <w:b/>
          <w:noProof/>
          <w:sz w:val="24"/>
        </w:rPr>
        <w:t>C4-191</w:t>
      </w:r>
      <w:r w:rsidR="004D135A">
        <w:rPr>
          <w:b/>
          <w:noProof/>
          <w:sz w:val="24"/>
        </w:rPr>
        <w:t>458</w:t>
      </w:r>
    </w:p>
    <w:p w14:paraId="554A9468" w14:textId="77777777"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554A9469" w14:textId="77777777" w:rsidR="00B076C6" w:rsidRDefault="00B076C6" w:rsidP="00B076C6">
      <w:pPr>
        <w:pStyle w:val="CRCoverPage"/>
        <w:outlineLvl w:val="0"/>
        <w:rPr>
          <w:b/>
          <w:sz w:val="24"/>
        </w:rPr>
      </w:pPr>
    </w:p>
    <w:p w14:paraId="554A946A" w14:textId="564F89C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737C9">
        <w:rPr>
          <w:rFonts w:ascii="Arial" w:hAnsi="Arial" w:cs="Arial"/>
          <w:b/>
          <w:bCs/>
          <w:lang w:val="en-US"/>
        </w:rPr>
        <w:t>Nokia, Nokia Shanghai Bell</w:t>
      </w:r>
      <w:r w:rsidR="00A37085">
        <w:rPr>
          <w:rFonts w:ascii="Arial" w:hAnsi="Arial" w:cs="Arial"/>
          <w:b/>
          <w:bCs/>
          <w:lang w:val="en-US"/>
        </w:rPr>
        <w:t>, Ericsson</w:t>
      </w:r>
      <w:r w:rsidR="000A01E5">
        <w:rPr>
          <w:rFonts w:ascii="Arial" w:hAnsi="Arial" w:cs="Arial"/>
          <w:b/>
          <w:bCs/>
          <w:lang w:val="en-US"/>
        </w:rPr>
        <w:t>, Huawei</w:t>
      </w:r>
      <w:r w:rsidR="004D135A">
        <w:rPr>
          <w:rFonts w:ascii="Arial" w:hAnsi="Arial" w:cs="Arial"/>
          <w:b/>
          <w:bCs/>
          <w:lang w:val="en-US"/>
        </w:rPr>
        <w:t xml:space="preserve">, </w:t>
      </w:r>
      <w:r w:rsidR="004D135A" w:rsidRPr="004D135A">
        <w:rPr>
          <w:rFonts w:ascii="Arial" w:hAnsi="Arial" w:cs="Arial"/>
          <w:b/>
          <w:bCs/>
          <w:lang w:val="en-US"/>
        </w:rPr>
        <w:t>Cisco Systems, SoftBank Corp</w:t>
      </w:r>
    </w:p>
    <w:p w14:paraId="554A946B" w14:textId="60C6BC1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875B7">
        <w:rPr>
          <w:rFonts w:ascii="Arial" w:hAnsi="Arial" w:cs="Arial"/>
          <w:b/>
          <w:bCs/>
          <w:lang w:val="en-US"/>
        </w:rPr>
        <w:t>Evaluation of SRv6 solutions – Architectural requirements</w:t>
      </w:r>
      <w:r w:rsidR="003A5105">
        <w:rPr>
          <w:rFonts w:ascii="Arial" w:hAnsi="Arial" w:cs="Arial"/>
          <w:b/>
          <w:bCs/>
          <w:lang w:val="en-US"/>
        </w:rPr>
        <w:t xml:space="preserve"> for User Plane</w:t>
      </w:r>
    </w:p>
    <w:p w14:paraId="554A946C" w14:textId="6E0A7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737C9">
        <w:rPr>
          <w:rFonts w:ascii="Arial" w:hAnsi="Arial" w:cs="Arial"/>
          <w:b/>
          <w:bCs/>
          <w:lang w:val="en-US"/>
        </w:rPr>
        <w:t>R</w:t>
      </w:r>
      <w:r w:rsidRPr="006B5418">
        <w:rPr>
          <w:rFonts w:ascii="Arial" w:hAnsi="Arial" w:cs="Arial"/>
          <w:b/>
          <w:bCs/>
          <w:lang w:val="en-US"/>
        </w:rPr>
        <w:t xml:space="preserve"> </w:t>
      </w:r>
      <w:r w:rsidR="00C737C9">
        <w:rPr>
          <w:rFonts w:ascii="Arial" w:hAnsi="Arial" w:cs="Arial"/>
          <w:b/>
          <w:bCs/>
          <w:lang w:val="en-US"/>
        </w:rPr>
        <w:t>29.892 v1.0.0</w:t>
      </w:r>
    </w:p>
    <w:p w14:paraId="554A946D" w14:textId="0B8231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52E24">
        <w:rPr>
          <w:rFonts w:ascii="Arial" w:hAnsi="Arial" w:cs="Arial"/>
          <w:b/>
          <w:bCs/>
          <w:lang w:val="en-US"/>
        </w:rPr>
        <w:t>6.1.1</w:t>
      </w:r>
    </w:p>
    <w:p w14:paraId="554A946E"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54A946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4AC2F7" w14:textId="77777777" w:rsidR="00A92C9F" w:rsidRDefault="00A92C9F" w:rsidP="00CD2478">
      <w:pPr>
        <w:pStyle w:val="CRCoverPage"/>
        <w:rPr>
          <w:b/>
          <w:lang w:val="en-US"/>
        </w:rPr>
      </w:pPr>
    </w:p>
    <w:p w14:paraId="554A9472" w14:textId="1865827B" w:rsidR="00CD2478" w:rsidRPr="006B5418" w:rsidRDefault="00A92C9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471FD1C2" w14:textId="40546607" w:rsidR="00A92C9F" w:rsidRPr="003A5105" w:rsidRDefault="003A5105" w:rsidP="00F51AF9">
      <w:pPr>
        <w:rPr>
          <w:lang w:val="en-US"/>
        </w:rPr>
      </w:pPr>
      <w:r w:rsidRPr="003A5105">
        <w:rPr>
          <w:lang w:val="en-US"/>
        </w:rPr>
        <w:t xml:space="preserve">This </w:t>
      </w:r>
      <w:proofErr w:type="spellStart"/>
      <w:r w:rsidRPr="003A5105">
        <w:rPr>
          <w:lang w:val="en-US"/>
        </w:rPr>
        <w:t>pCR</w:t>
      </w:r>
      <w:proofErr w:type="spellEnd"/>
      <w:r>
        <w:rPr>
          <w:lang w:val="en-US"/>
        </w:rPr>
        <w:t xml:space="preserve"> provides text for the evaluation of the SRv6 solutions regarding the Architectural requirements for User Plane. </w:t>
      </w:r>
    </w:p>
    <w:p w14:paraId="493EB939" w14:textId="77777777" w:rsidR="003A5105" w:rsidRDefault="003A5105" w:rsidP="00CD2478">
      <w:pPr>
        <w:pStyle w:val="CRCoverPage"/>
        <w:rPr>
          <w:b/>
          <w:lang w:val="en-US"/>
        </w:rPr>
      </w:pPr>
    </w:p>
    <w:p w14:paraId="554A9476" w14:textId="744DE4FF" w:rsidR="00CD2478" w:rsidRPr="006B5418" w:rsidRDefault="00A92C9F" w:rsidP="00CD2478">
      <w:pPr>
        <w:pStyle w:val="CRCoverPage"/>
        <w:rPr>
          <w:b/>
          <w:lang w:val="en-US"/>
        </w:rPr>
      </w:pPr>
      <w:r>
        <w:rPr>
          <w:b/>
          <w:lang w:val="en-US"/>
        </w:rPr>
        <w:t>2</w:t>
      </w:r>
      <w:r w:rsidR="00CD2478" w:rsidRPr="006B5418">
        <w:rPr>
          <w:b/>
          <w:lang w:val="en-US"/>
        </w:rPr>
        <w:t>. Proposal</w:t>
      </w:r>
    </w:p>
    <w:p w14:paraId="554A9477" w14:textId="3FDF97CB" w:rsidR="00CD2478" w:rsidRPr="006B5418" w:rsidRDefault="008A5E86" w:rsidP="00CD2478">
      <w:pPr>
        <w:rPr>
          <w:lang w:val="en-US"/>
        </w:rPr>
      </w:pPr>
      <w:r w:rsidRPr="006B5418">
        <w:rPr>
          <w:lang w:val="en-US"/>
        </w:rPr>
        <w:t>It is proposed to agree the following changes to 3GPP T</w:t>
      </w:r>
      <w:r w:rsidR="00A92C9F">
        <w:rPr>
          <w:lang w:val="en-US"/>
        </w:rPr>
        <w:t>R</w:t>
      </w:r>
      <w:r w:rsidRPr="006B5418">
        <w:rPr>
          <w:lang w:val="en-US"/>
        </w:rPr>
        <w:t xml:space="preserve"> </w:t>
      </w:r>
      <w:r w:rsidR="00A92C9F">
        <w:rPr>
          <w:lang w:val="en-US"/>
        </w:rPr>
        <w:t>29.892 v1.0.0</w:t>
      </w:r>
      <w:r w:rsidRPr="006B5418">
        <w:rPr>
          <w:lang w:val="en-US"/>
        </w:rPr>
        <w:t>.</w:t>
      </w:r>
    </w:p>
    <w:p w14:paraId="554A9478" w14:textId="77777777" w:rsidR="00CD2478" w:rsidRPr="006B5418" w:rsidRDefault="00CD2478" w:rsidP="00CD2478">
      <w:pPr>
        <w:pBdr>
          <w:bottom w:val="single" w:sz="12" w:space="1" w:color="auto"/>
        </w:pBdr>
        <w:rPr>
          <w:lang w:val="en-US"/>
        </w:rPr>
      </w:pPr>
    </w:p>
    <w:p w14:paraId="3CE4A5B4" w14:textId="77777777" w:rsidR="00184F25" w:rsidRDefault="00184F25" w:rsidP="00CD2478">
      <w:pPr>
        <w:rPr>
          <w:rFonts w:ascii="Arial" w:hAnsi="Arial" w:cs="Arial"/>
          <w:b/>
          <w:sz w:val="28"/>
          <w:szCs w:val="28"/>
          <w:lang w:val="en-US"/>
        </w:rPr>
      </w:pPr>
    </w:p>
    <w:p w14:paraId="554A94D0" w14:textId="1B6E52E7" w:rsidR="00231568" w:rsidRPr="006B5418" w:rsidRDefault="00184F25" w:rsidP="00231568">
      <w:pPr>
        <w:rPr>
          <w:rFonts w:ascii="Arial" w:hAnsi="Arial" w:cs="Arial"/>
          <w:b/>
          <w:sz w:val="28"/>
          <w:szCs w:val="28"/>
          <w:lang w:val="en-US"/>
        </w:rPr>
      </w:pPr>
      <w:r>
        <w:rPr>
          <w:rFonts w:ascii="Arial" w:hAnsi="Arial" w:cs="Arial"/>
          <w:b/>
          <w:sz w:val="28"/>
          <w:szCs w:val="28"/>
          <w:lang w:val="en-US"/>
        </w:rPr>
        <w:t xml:space="preserve"> </w:t>
      </w:r>
    </w:p>
    <w:p w14:paraId="554A94D1"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580E5F" w14:textId="3499FA5F" w:rsidR="00603899" w:rsidRDefault="00603899" w:rsidP="00603899">
      <w:pPr>
        <w:pStyle w:val="Heading2"/>
      </w:pPr>
      <w:bookmarkStart w:id="0" w:name="_Toc2958363"/>
      <w:bookmarkStart w:id="1" w:name="_Toc2958434"/>
      <w:r>
        <w:t>5.1</w:t>
      </w:r>
      <w:r>
        <w:tab/>
        <w:t>Architectural Requirements for User Plane</w:t>
      </w:r>
      <w:bookmarkEnd w:id="0"/>
    </w:p>
    <w:p w14:paraId="092C4FDF" w14:textId="77777777" w:rsidR="00603899" w:rsidRDefault="00603899" w:rsidP="00603899">
      <w:pPr>
        <w:pStyle w:val="Heading3"/>
      </w:pPr>
      <w:bookmarkStart w:id="2" w:name="_Toc2958364"/>
      <w:r>
        <w:t>5.1.1</w:t>
      </w:r>
      <w:r>
        <w:tab/>
        <w:t>General</w:t>
      </w:r>
      <w:bookmarkEnd w:id="2"/>
    </w:p>
    <w:p w14:paraId="0400CD25" w14:textId="77777777" w:rsidR="00603899" w:rsidRDefault="00603899" w:rsidP="00603899">
      <w:r>
        <w:t>The system architecture requirements specified in 3GPP </w:t>
      </w:r>
      <w:r w:rsidRPr="005E4D39">
        <w:t>TS</w:t>
      </w:r>
      <w:r>
        <w:t> </w:t>
      </w:r>
      <w:r w:rsidRPr="005E4D39">
        <w:t>23.501</w:t>
      </w:r>
      <w:r>
        <w:t xml:space="preserve"> [7] and </w:t>
      </w:r>
      <w:r w:rsidRPr="005E4D39">
        <w:t>3GPP</w:t>
      </w:r>
      <w:r>
        <w:t> </w:t>
      </w:r>
      <w:r w:rsidRPr="005E4D39">
        <w:t>TS</w:t>
      </w:r>
      <w:r>
        <w:t> </w:t>
      </w:r>
      <w:r w:rsidRPr="005E4D39">
        <w:t>23.502</w:t>
      </w:r>
      <w:r>
        <w:t xml:space="preserve"> [8] shall apply. </w:t>
      </w:r>
    </w:p>
    <w:p w14:paraId="2DCAC196" w14:textId="77777777" w:rsidR="00603899" w:rsidRDefault="00603899" w:rsidP="00603899">
      <w:pPr>
        <w:pStyle w:val="EditorsNote"/>
      </w:pPr>
      <w:r>
        <w:t>Editor's Note: the stage 2 work for Rel-16 is on-going in 3GPP SA2. The following requirements are derived from the Rel-15 stage 2 specifications and the Rel-16 stage 2 requirements that are currently available. More requirements may be captured in this clause based on the outcomes of the Rel-16 stage 2 work.</w:t>
      </w:r>
    </w:p>
    <w:p w14:paraId="5671535C" w14:textId="77777777" w:rsidR="00603899" w:rsidRDefault="00603899" w:rsidP="00603899">
      <w:r>
        <w:t xml:space="preserve">Figure 5.1.1-1 depicts the 5G System architecture, where N3, N6 and N9 are user plane interfaces, and N4 is the control plane interface to control the user plane functionalities in the UPF. </w:t>
      </w:r>
    </w:p>
    <w:p w14:paraId="5497CF48" w14:textId="77777777" w:rsidR="00603899" w:rsidRPr="009E0DE1" w:rsidRDefault="00603899" w:rsidP="00603899">
      <w:pPr>
        <w:pStyle w:val="TH"/>
      </w:pPr>
      <w:r w:rsidRPr="009E0DE1">
        <w:object w:dxaOrig="6136" w:dyaOrig="3136" w14:anchorId="6925F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154.5pt" o:ole="">
            <v:imagedata r:id="rId7" o:title=""/>
          </v:shape>
          <o:OLEObject Type="Embed" ProgID="Visio.Drawing.11" ShapeID="_x0000_i1025" DrawAspect="Content" ObjectID="_1616485910" r:id="rId8"/>
        </w:object>
      </w:r>
    </w:p>
    <w:p w14:paraId="5EF7D558" w14:textId="77777777" w:rsidR="00603899" w:rsidRPr="009E0DE1" w:rsidRDefault="00603899" w:rsidP="00603899">
      <w:pPr>
        <w:pStyle w:val="TF"/>
      </w:pPr>
      <w:r w:rsidRPr="009E0DE1">
        <w:t xml:space="preserve">Figure </w:t>
      </w:r>
      <w:r>
        <w:t>5.1.1</w:t>
      </w:r>
      <w:r w:rsidRPr="009E0DE1">
        <w:t>-1: 5G System architecture</w:t>
      </w:r>
    </w:p>
    <w:p w14:paraId="64C08927" w14:textId="77777777" w:rsidR="00603899" w:rsidRDefault="00603899" w:rsidP="00603899">
      <w:r>
        <w:t xml:space="preserve">Figure 5.1.1-2 depicts the 5G System architecture (non-roaming architecture) with the insertion of an I-SMF and UL-CL/BP, for PDU sessions where the SMF cannot control the UPF terminating the N3 interface and communicate via the N16a interface with an I-SMF that is inserted to control the UPF(s) that the SMF cannot directly control. </w:t>
      </w:r>
    </w:p>
    <w:p w14:paraId="495A847E" w14:textId="77777777" w:rsidR="00603899" w:rsidRDefault="00603899" w:rsidP="00603899">
      <w:pPr>
        <w:pStyle w:val="TH"/>
      </w:pPr>
      <w:r>
        <w:object w:dxaOrig="8124" w:dyaOrig="3804" w14:anchorId="707C5E24">
          <v:shape id="_x0000_i1026" type="#_x0000_t75" style="width:406.05pt;height:190.5pt" o:ole="">
            <v:imagedata r:id="rId9" o:title=""/>
          </v:shape>
          <o:OLEObject Type="Embed" ProgID="Visio.Drawing.11" ShapeID="_x0000_i1026" DrawAspect="Content" ObjectID="_1616485911" r:id="rId10"/>
        </w:object>
      </w:r>
    </w:p>
    <w:p w14:paraId="3099C21F" w14:textId="77777777" w:rsidR="00603899" w:rsidRDefault="00603899" w:rsidP="00603899">
      <w:pPr>
        <w:pStyle w:val="TF"/>
      </w:pPr>
      <w:r>
        <w:t>Figure 5.1.1-2: 5G System architecture with I-SMF insertion and UL-CL/BP.</w:t>
      </w:r>
    </w:p>
    <w:p w14:paraId="15B8EBC4" w14:textId="77777777" w:rsidR="00603899" w:rsidRDefault="00603899" w:rsidP="00603899">
      <w:pPr>
        <w:rPr>
          <w:lang w:val="en-US"/>
        </w:rPr>
      </w:pPr>
      <w:r>
        <w:rPr>
          <w:lang w:val="en-US"/>
        </w:rPr>
        <w:t>The following architectural requirements apply to the user plane:</w:t>
      </w:r>
    </w:p>
    <w:p w14:paraId="72398322" w14:textId="77777777" w:rsidR="00603899" w:rsidRDefault="00603899" w:rsidP="00603899">
      <w:pPr>
        <w:pStyle w:val="B1"/>
        <w:rPr>
          <w:lang w:val="en-US"/>
        </w:rPr>
      </w:pPr>
      <w:r>
        <w:rPr>
          <w:lang w:val="en-US"/>
        </w:rPr>
        <w:t>1)</w:t>
      </w:r>
      <w:r>
        <w:rPr>
          <w:lang w:val="en-US"/>
        </w:rPr>
        <w:tab/>
        <w:t>IPv4, IPv6, IPv4v6, Ethernet and Unstructured PDU sessions shall be supported.</w:t>
      </w:r>
    </w:p>
    <w:p w14:paraId="2368B3C0" w14:textId="77777777" w:rsidR="00603899" w:rsidRDefault="00603899" w:rsidP="00603899">
      <w:pPr>
        <w:pStyle w:val="B1"/>
        <w:rPr>
          <w:lang w:val="en-US"/>
        </w:rPr>
      </w:pPr>
      <w:r>
        <w:rPr>
          <w:lang w:val="en-US"/>
        </w:rPr>
        <w:t>2)</w:t>
      </w:r>
      <w:r>
        <w:rPr>
          <w:lang w:val="en-US"/>
        </w:rPr>
        <w:tab/>
        <w:t>The User Plane protocol shall be able to run over IPv4 and IPv6.</w:t>
      </w:r>
    </w:p>
    <w:p w14:paraId="02C4A518" w14:textId="77777777" w:rsidR="00603899" w:rsidRDefault="00603899" w:rsidP="00603899">
      <w:pPr>
        <w:pStyle w:val="B1"/>
        <w:rPr>
          <w:lang w:val="en-US"/>
        </w:rPr>
      </w:pPr>
      <w:r>
        <w:rPr>
          <w:lang w:val="en-US"/>
        </w:rPr>
        <w:t>3)</w:t>
      </w:r>
      <w:r>
        <w:rPr>
          <w:lang w:val="en-US"/>
        </w:rPr>
        <w:tab/>
        <w:t>3GPP specifications support deployments with a single UPF or multiple UPFs for a given PDU session.</w:t>
      </w:r>
    </w:p>
    <w:p w14:paraId="4CFE431D" w14:textId="77777777" w:rsidR="00603899" w:rsidRDefault="00603899" w:rsidP="00603899">
      <w:pPr>
        <w:pStyle w:val="B1"/>
        <w:rPr>
          <w:lang w:val="en-US"/>
        </w:rPr>
      </w:pPr>
      <w:r>
        <w:rPr>
          <w:lang w:val="en-US"/>
        </w:rPr>
        <w:t>4)</w:t>
      </w:r>
      <w:r>
        <w:rPr>
          <w:lang w:val="en-US"/>
        </w:rPr>
        <w:tab/>
        <w:t>A UPF that terminates a N6 interface is said to support a PDU Session Anchor (PSA) functionality. A PDU session may support one or multiple PSAs.</w:t>
      </w:r>
    </w:p>
    <w:p w14:paraId="51618E9F" w14:textId="77777777" w:rsidR="00603899" w:rsidRDefault="00603899" w:rsidP="00603899">
      <w:pPr>
        <w:pStyle w:val="B1"/>
      </w:pPr>
      <w:r>
        <w:rPr>
          <w:lang w:val="en-US"/>
        </w:rPr>
        <w:t>5)</w:t>
      </w:r>
      <w:r>
        <w:rPr>
          <w:lang w:val="en-US"/>
        </w:rPr>
        <w:tab/>
        <w:t xml:space="preserve">A UPF may be inserted to support the UL Classifier (UL CL) functionality (see subclause 5.6.4.2 of </w:t>
      </w:r>
      <w:r>
        <w:t>3GPP </w:t>
      </w:r>
      <w:r w:rsidRPr="005E4D39">
        <w:t>TS</w:t>
      </w:r>
      <w:r>
        <w:t> </w:t>
      </w:r>
      <w:r w:rsidRPr="005E4D39">
        <w:t>23.501</w:t>
      </w:r>
      <w:r>
        <w:t> [7]) or the Branching Point functionality (see subclause</w:t>
      </w:r>
      <w:r>
        <w:rPr>
          <w:lang w:val="en-US"/>
        </w:rPr>
        <w:t> </w:t>
      </w:r>
      <w:r>
        <w:t xml:space="preserve">5.6.4.3 </w:t>
      </w:r>
      <w:r>
        <w:rPr>
          <w:lang w:val="en-US"/>
        </w:rPr>
        <w:t xml:space="preserve">of </w:t>
      </w:r>
      <w:r>
        <w:t>3GPP </w:t>
      </w:r>
      <w:r w:rsidRPr="005E4D39">
        <w:t>TS</w:t>
      </w:r>
      <w:r>
        <w:t> </w:t>
      </w:r>
      <w:r w:rsidRPr="005E4D39">
        <w:t>23.501</w:t>
      </w:r>
      <w:r>
        <w:t> [7]) to forward the traffic of the PDU session to/from different PSAs. It is possible for a UPF to support both the UL CL or Branching Point functionalities and PSA functionalities.</w:t>
      </w:r>
    </w:p>
    <w:p w14:paraId="26A94780" w14:textId="77777777" w:rsidR="00603899" w:rsidRDefault="00603899" w:rsidP="00603899">
      <w:pPr>
        <w:pStyle w:val="B1"/>
      </w:pPr>
      <w:r>
        <w:t>6)</w:t>
      </w:r>
      <w:r>
        <w:tab/>
        <w:t>The SMF shall control the user plane functionalities in the UPF using the N4 reference point. This includes controlling all the functionalities specified in subclause</w:t>
      </w:r>
      <w:r>
        <w:rPr>
          <w:lang w:val="en-US"/>
        </w:rPr>
        <w:t> </w:t>
      </w:r>
      <w:r>
        <w:t xml:space="preserve">5.8 </w:t>
      </w:r>
      <w:r>
        <w:rPr>
          <w:lang w:val="en-US"/>
        </w:rPr>
        <w:t xml:space="preserve">of </w:t>
      </w:r>
      <w:r>
        <w:t>3GPP </w:t>
      </w:r>
      <w:r w:rsidRPr="005E4D39">
        <w:t>TS</w:t>
      </w:r>
      <w:r>
        <w:t> </w:t>
      </w:r>
      <w:r w:rsidRPr="005E4D39">
        <w:t>23.501</w:t>
      </w:r>
      <w:r>
        <w:t xml:space="preserve"> [7] and in </w:t>
      </w:r>
      <w:r w:rsidRPr="009E0DE1">
        <w:t>3GPP</w:t>
      </w:r>
      <w:r>
        <w:t> </w:t>
      </w:r>
      <w:r w:rsidRPr="009E0DE1">
        <w:t>TS</w:t>
      </w:r>
      <w:r>
        <w:t> </w:t>
      </w:r>
      <w:r w:rsidRPr="009E0DE1">
        <w:t>29.244</w:t>
      </w:r>
      <w:r>
        <w:t> [9], e.g.</w:t>
      </w:r>
    </w:p>
    <w:p w14:paraId="4728B5E4" w14:textId="77777777" w:rsidR="00603899" w:rsidRDefault="00603899" w:rsidP="00603899">
      <w:pPr>
        <w:pStyle w:val="B2"/>
      </w:pPr>
      <w:r>
        <w:t>-</w:t>
      </w:r>
      <w:r>
        <w:tab/>
      </w:r>
      <w:r>
        <w:rPr>
          <w:rFonts w:hint="eastAsia"/>
          <w:lang w:eastAsia="ja-JP"/>
        </w:rPr>
        <w:t>E</w:t>
      </w:r>
      <w:r>
        <w:t>stablishing and releasing user plane tunnels;</w:t>
      </w:r>
    </w:p>
    <w:p w14:paraId="7FD6D519" w14:textId="77777777" w:rsidR="00603899" w:rsidRDefault="00603899" w:rsidP="00603899">
      <w:pPr>
        <w:pStyle w:val="B2"/>
      </w:pPr>
      <w:r>
        <w:t>-</w:t>
      </w:r>
      <w:r>
        <w:tab/>
        <w:t>Detecting, forwarding, buffering, duplicating (for Lawful Interception) or dropping user plane packets;</w:t>
      </w:r>
    </w:p>
    <w:p w14:paraId="6FBA2826" w14:textId="77777777" w:rsidR="00603899" w:rsidRDefault="00603899" w:rsidP="00603899">
      <w:pPr>
        <w:pStyle w:val="B2"/>
      </w:pPr>
      <w:r>
        <w:lastRenderedPageBreak/>
        <w:t>-</w:t>
      </w:r>
      <w:r>
        <w:tab/>
        <w:t>Enforcing PCC and QoS policies (e.g. gating control, QoS control, packet marking, traffic steering);</w:t>
      </w:r>
    </w:p>
    <w:p w14:paraId="53A3349C" w14:textId="77777777" w:rsidR="00603899" w:rsidRDefault="00603899" w:rsidP="00603899">
      <w:pPr>
        <w:pStyle w:val="B2"/>
      </w:pPr>
      <w:r>
        <w:t>-</w:t>
      </w:r>
      <w:r>
        <w:tab/>
        <w:t>Detecting and reporting user plane events (e.g. receipt of DL packets for a PDU session without user plane connectivity in 5G-AN, application start/stop, user plane inactivity);</w:t>
      </w:r>
    </w:p>
    <w:p w14:paraId="372639C9" w14:textId="77777777" w:rsidR="00603899" w:rsidRDefault="00603899" w:rsidP="00603899">
      <w:pPr>
        <w:pStyle w:val="B2"/>
      </w:pPr>
      <w:r>
        <w:t>-</w:t>
      </w:r>
      <w:r>
        <w:tab/>
        <w:t>Measuring and reporting traffic counts for PCC or charging;</w:t>
      </w:r>
    </w:p>
    <w:p w14:paraId="5083AA30" w14:textId="77777777" w:rsidR="00603899" w:rsidRDefault="00603899" w:rsidP="00603899">
      <w:pPr>
        <w:pStyle w:val="B2"/>
      </w:pPr>
      <w:r>
        <w:t>-</w:t>
      </w:r>
      <w:r>
        <w:tab/>
        <w:t>Other functionalities (e.g. tracing, framed routing).</w:t>
      </w:r>
    </w:p>
    <w:p w14:paraId="6624C8EE" w14:textId="77777777" w:rsidR="00603899" w:rsidRDefault="00603899" w:rsidP="00603899">
      <w:pPr>
        <w:pStyle w:val="B1"/>
      </w:pPr>
      <w:r>
        <w:rPr>
          <w:lang w:val="en-US"/>
        </w:rPr>
        <w:t>7</w:t>
      </w:r>
      <w:r>
        <w:t>)</w:t>
      </w:r>
      <w:r>
        <w:tab/>
        <w:t>End Marker user plane packets shall be supported to assist packets reordering in the target RAN during mobility scenarios (e.g. handovers, QoS flows mobility with dual connectivity). End markers may be generated in the SMF or in the UPF. End Marker user plane packets origination from an Intermediate UPF (I-UPF) and from the PSA UPF shall be supported. Transfer of End Marker user plane packets by an I-UPF shall be supported.</w:t>
      </w:r>
    </w:p>
    <w:p w14:paraId="2C3D35F8" w14:textId="5CF5CE4D" w:rsidR="00603899" w:rsidRDefault="00603899" w:rsidP="00603899">
      <w:pPr>
        <w:pStyle w:val="B1"/>
      </w:pPr>
      <w:r>
        <w:t>8)</w:t>
      </w:r>
      <w:r>
        <w:tab/>
        <w:t xml:space="preserve">The PDU Session User Plane Protocol (see </w:t>
      </w:r>
      <w:r w:rsidRPr="009E0DE1">
        <w:t>3GPP</w:t>
      </w:r>
      <w:r>
        <w:t> </w:t>
      </w:r>
      <w:r w:rsidRPr="009E0DE1">
        <w:t>TS</w:t>
      </w:r>
      <w:r>
        <w:t> 38</w:t>
      </w:r>
      <w:r w:rsidRPr="009E0DE1">
        <w:t>.</w:t>
      </w:r>
      <w:r>
        <w:t xml:space="preserve">415 [10]) shall be supported to transfer 5GS information over N3 and N9 </w:t>
      </w:r>
      <w:ins w:id="3" w:author="Bruno Landais" w:date="2019-03-15T15:13:00Z">
        <w:r>
          <w:t xml:space="preserve">(see Annex A of 3GPP TS 29.281 [2]), </w:t>
        </w:r>
      </w:ins>
      <w:del w:id="4" w:author="Bruno Landais" w:date="2019-03-15T15:13:00Z">
        <w:r w:rsidDel="00603899">
          <w:delText>(</w:delText>
        </w:r>
      </w:del>
      <w:r>
        <w:t>e.g. QoS Flow Identifier, Reflective QoS Indicator, Paging Policy Indicator</w:t>
      </w:r>
      <w:del w:id="5" w:author="Bruno Landais" w:date="2019-03-15T15:13:00Z">
        <w:r w:rsidDel="00603899">
          <w:delText xml:space="preserve">) </w:delText>
        </w:r>
      </w:del>
      <w:ins w:id="6" w:author="Bruno Landais" w:date="2019-03-15T15:13:00Z">
        <w:r>
          <w:t xml:space="preserve">, </w:t>
        </w:r>
      </w:ins>
      <w:r>
        <w:t>together with user plane packets.</w:t>
      </w:r>
    </w:p>
    <w:p w14:paraId="434C26F6" w14:textId="77777777" w:rsidR="00603899" w:rsidRDefault="00603899" w:rsidP="00603899">
      <w:pPr>
        <w:pStyle w:val="B1"/>
      </w:pPr>
      <w:r>
        <w:t>9)</w:t>
      </w:r>
      <w:r>
        <w:tab/>
        <w:t xml:space="preserve">It shall be possible to </w:t>
      </w:r>
      <w:proofErr w:type="gramStart"/>
      <w:r>
        <w:t>detect</w:t>
      </w:r>
      <w:proofErr w:type="gramEnd"/>
      <w:r>
        <w:t xml:space="preserve"> and handle user plane path failures as specified in clause 5 of </w:t>
      </w:r>
      <w:r w:rsidRPr="009E0DE1">
        <w:t>3GPP</w:t>
      </w:r>
      <w:r>
        <w:t> </w:t>
      </w:r>
      <w:r w:rsidRPr="009E0DE1">
        <w:t>TS</w:t>
      </w:r>
      <w:r>
        <w:t> 23.527 [11].</w:t>
      </w:r>
    </w:p>
    <w:p w14:paraId="5B7F8A3A" w14:textId="77777777" w:rsidR="00603899" w:rsidRDefault="00603899" w:rsidP="00603899">
      <w:pPr>
        <w:pStyle w:val="B1"/>
      </w:pPr>
      <w:r>
        <w:t>10)</w:t>
      </w:r>
      <w:r>
        <w:tab/>
        <w:t>The user plane protocol shall be applicable to home routed roaming scenarios as well.</w:t>
      </w:r>
    </w:p>
    <w:p w14:paraId="46E6AB43" w14:textId="77777777" w:rsidR="00603899" w:rsidRDefault="00603899" w:rsidP="00603899">
      <w:pPr>
        <w:pStyle w:val="B1"/>
      </w:pPr>
      <w:r>
        <w:t>11)</w:t>
      </w:r>
      <w:r>
        <w:tab/>
        <w:t>It shall be possible to detect and handle the loss of a user plane context in a peer UPF</w:t>
      </w:r>
      <w:r w:rsidRPr="00DE2D3D">
        <w:t xml:space="preserve"> </w:t>
      </w:r>
      <w:r>
        <w:t xml:space="preserve">as specified in clause 5 of </w:t>
      </w:r>
      <w:r w:rsidRPr="009E0DE1">
        <w:t>3GPP</w:t>
      </w:r>
      <w:r>
        <w:t> </w:t>
      </w:r>
      <w:r w:rsidRPr="009E0DE1">
        <w:t>TS</w:t>
      </w:r>
      <w:r>
        <w:t> 23.527 [11].</w:t>
      </w:r>
    </w:p>
    <w:p w14:paraId="1A44FB2A" w14:textId="77777777" w:rsidR="00603899" w:rsidRDefault="00603899" w:rsidP="00603899">
      <w:pPr>
        <w:pStyle w:val="NO"/>
      </w:pPr>
      <w:r>
        <w:t>NOTE:</w:t>
      </w:r>
      <w:r>
        <w:tab/>
        <w:t>Other user plane requirements need to be supported in the RAN, e.g. to transport PDCP PDU Number or RAN Containers, but this is out of scope of this study.</w:t>
      </w:r>
    </w:p>
    <w:p w14:paraId="63643B38" w14:textId="77777777" w:rsidR="00603899" w:rsidRDefault="00603899" w:rsidP="00603899">
      <w:pPr>
        <w:pStyle w:val="B1"/>
      </w:pPr>
      <w:r>
        <w:t>12)</w:t>
      </w:r>
      <w:r>
        <w:tab/>
      </w:r>
      <w:bookmarkStart w:id="7" w:name="_Hlk526839052"/>
      <w:r>
        <w:t xml:space="preserve">When multiple UPFs are chained, the change in RAN node shall only create N4 </w:t>
      </w:r>
      <w:proofErr w:type="spellStart"/>
      <w:r>
        <w:t>signaling</w:t>
      </w:r>
      <w:proofErr w:type="spellEnd"/>
      <w:r>
        <w:t xml:space="preserve"> towards its immediate next hop UPF (in scenarios where the I-UPF with the N9 interface with the PSA does not need to be changed). The anchor UPF shall not be aware of the change of RAN node.</w:t>
      </w:r>
    </w:p>
    <w:p w14:paraId="1740BFB1" w14:textId="77777777" w:rsidR="00603899" w:rsidRDefault="00603899" w:rsidP="00603899">
      <w:pPr>
        <w:pStyle w:val="B1"/>
      </w:pPr>
      <w:r>
        <w:t>13)</w:t>
      </w:r>
      <w:r>
        <w:tab/>
        <w:t xml:space="preserve">In the case of home routed roaming, </w:t>
      </w:r>
      <w:r w:rsidRPr="00705E2B">
        <w:t>the PSA UPF in HPLMN shall not be aware of the topology of the VPLMN. In other words, the IP address</w:t>
      </w:r>
      <w:r>
        <w:t>es</w:t>
      </w:r>
      <w:r w:rsidRPr="00705E2B">
        <w:t xml:space="preserve"> of the RAN node</w:t>
      </w:r>
      <w:r>
        <w:t>s in the VPLMN are not known to the HPLMN</w:t>
      </w:r>
      <w:r w:rsidRPr="00705E2B">
        <w:t>.</w:t>
      </w:r>
      <w:bookmarkEnd w:id="7"/>
    </w:p>
    <w:p w14:paraId="2A06B5CE" w14:textId="77777777" w:rsidR="00603899" w:rsidRPr="009F588F" w:rsidRDefault="00603899" w:rsidP="00603899">
      <w:pPr>
        <w:pStyle w:val="B1"/>
      </w:pPr>
      <w:r>
        <w:t>14)</w:t>
      </w:r>
      <w:r>
        <w:tab/>
      </w:r>
      <w:r w:rsidRPr="009F588F">
        <w:t xml:space="preserve">If the user plane protocol on N9 is different from the user plane protocol on N3, then </w:t>
      </w:r>
      <w:r>
        <w:t>interworking</w:t>
      </w:r>
      <w:r w:rsidRPr="009F588F">
        <w:t xml:space="preserve"> </w:t>
      </w:r>
      <w:r>
        <w:t>of user plane</w:t>
      </w:r>
      <w:r w:rsidRPr="009F588F">
        <w:t xml:space="preserve"> packet</w:t>
      </w:r>
      <w:r>
        <w:t>s</w:t>
      </w:r>
      <w:r w:rsidRPr="009F588F">
        <w:t xml:space="preserve"> from one protocol to </w:t>
      </w:r>
      <w:r>
        <w:t>the other shall be well specified and have the least processing impacts.</w:t>
      </w:r>
    </w:p>
    <w:p w14:paraId="5E7964C5" w14:textId="77777777" w:rsidR="00603899" w:rsidRDefault="00603899" w:rsidP="00603899">
      <w:pPr>
        <w:pStyle w:val="B1"/>
      </w:pPr>
      <w:r>
        <w:t>15)</w:t>
      </w:r>
      <w:r>
        <w:tab/>
        <w:t>Data forwarding shall be supported between the SMF and UPF, see subclause 5.3 of 3GPP TS 29.244 [9].</w:t>
      </w:r>
    </w:p>
    <w:p w14:paraId="721BB799" w14:textId="77777777" w:rsidR="00603899" w:rsidRDefault="00603899" w:rsidP="00603899">
      <w:pPr>
        <w:pStyle w:val="B1"/>
      </w:pPr>
      <w:r>
        <w:t>16)</w:t>
      </w:r>
      <w:r>
        <w:tab/>
        <w:t xml:space="preserve">For non-roaming or LBO roaming cases, and PDU sessions not using SSC mode 2 or 3, an I-SMF may be inserted to control the UPF terminating the N3 interface. Based on PCC rules received from PCF and DNAI list reported by the I-SMF, the SMF provides the I-SMF with information that allows the I-SMF to make traffic routing related decisions and I-UPF selection decisions (among others), e.g. to add, replace or remove a UPF in the data path. See 3GPP TR 23.726 [23]. </w:t>
      </w:r>
    </w:p>
    <w:p w14:paraId="2C5F6736" w14:textId="77777777" w:rsidR="00603899" w:rsidRDefault="00603899" w:rsidP="00603899">
      <w:pPr>
        <w:pStyle w:val="B1"/>
      </w:pPr>
      <w:r>
        <w:t>17)</w:t>
      </w:r>
      <w:r>
        <w:tab/>
        <w:t xml:space="preserve">Redundant transmission may be supported on N9 (and N3) via two independent tunnels associated with a single PDU session, for Ultra Reliable Low Latency Communications (URLLC). See 3GPP TR 23.725 [22]. If the SMF decides to perform redundant transmission for one or more </w:t>
      </w:r>
      <w:proofErr w:type="spellStart"/>
      <w:r>
        <w:t>Qos</w:t>
      </w:r>
      <w:proofErr w:type="spellEnd"/>
      <w:r>
        <w:t xml:space="preserve"> flows of a PDU session, the SMF allocates two CN tunnels and indicates the UPF to perform redundant transmission of packets of the QoS flow(s) in the downlink direction, or to eliminate duplicate packets for the </w:t>
      </w:r>
      <w:proofErr w:type="spellStart"/>
      <w:r>
        <w:t>Qos</w:t>
      </w:r>
      <w:proofErr w:type="spellEnd"/>
      <w:r>
        <w:t xml:space="preserve"> flow(s) in the uplink direction, via the N4 interface. </w:t>
      </w:r>
    </w:p>
    <w:p w14:paraId="63075B8E" w14:textId="77777777" w:rsidR="00603899" w:rsidRDefault="00603899" w:rsidP="00603899">
      <w:pPr>
        <w:pStyle w:val="B1"/>
        <w:ind w:firstLine="0"/>
      </w:pPr>
      <w:r>
        <w:t xml:space="preserve">Two Intermediate UPFs (I-UPFs) between the PSA UPF and the NG-RAN may be used to support the redundant transmission based on two N3 and N9 tunnels between a single NG-RAN mode and the UPF. </w:t>
      </w:r>
      <w:r>
        <w:br/>
      </w:r>
    </w:p>
    <w:p w14:paraId="2C5047BB" w14:textId="77777777" w:rsidR="00603899" w:rsidRPr="00F85BB3" w:rsidRDefault="00603899" w:rsidP="00603899">
      <w:pPr>
        <w:pStyle w:val="B1"/>
      </w:pPr>
    </w:p>
    <w:p w14:paraId="1EDC8F0D" w14:textId="77777777" w:rsidR="00603899" w:rsidRDefault="00603899" w:rsidP="00603899">
      <w:pPr>
        <w:pStyle w:val="TH"/>
      </w:pPr>
      <w:r w:rsidRPr="008C35EC">
        <w:rPr>
          <w:rFonts w:eastAsia="Yu Mincho"/>
        </w:rPr>
        <w:object w:dxaOrig="8328" w:dyaOrig="1956" w14:anchorId="6E346D75">
          <v:shape id="_x0000_i1027" type="#_x0000_t75" style="width:416.5pt;height:97.5pt" o:ole="">
            <v:imagedata r:id="rId11" o:title=""/>
          </v:shape>
          <o:OLEObject Type="Embed" ProgID="Visio.Drawing.11" ShapeID="_x0000_i1027" DrawAspect="Content" ObjectID="_1616485912" r:id="rId12"/>
        </w:object>
      </w:r>
    </w:p>
    <w:p w14:paraId="0E68AF75" w14:textId="77777777" w:rsidR="00603899" w:rsidRDefault="00603899" w:rsidP="00603899">
      <w:pPr>
        <w:pStyle w:val="TF"/>
      </w:pPr>
      <w:r>
        <w:t>Figure 5.1.1-3: Two N3 and N9 tunnels between NG-RAN and UPF for redundant transmission</w:t>
      </w:r>
    </w:p>
    <w:p w14:paraId="611FC4CA" w14:textId="77777777" w:rsidR="00603899" w:rsidRDefault="00603899" w:rsidP="00603899">
      <w:pPr>
        <w:pStyle w:val="B1"/>
        <w:ind w:firstLine="0"/>
      </w:pPr>
      <w:r>
        <w:t>The PSA UPF duplicates the downlink packet of the QoS Flow from the DN and assigns the same GTP-U sequence number to them. These duplicated packets are transmitted to I-UPF1 and I-UPF2 via N9 Tunnel 1 and N9 Tunnel 2 separately. Each I-UPF forwards the packet with the same GTP-U sequence number as received from the UPF to NG-RAN via N3 Tunnel 1 and N3 Tunnel 2 respectively. The NG-RAN eliminates the duplicated packet based on the GTP-U sequence number. For uplink traffic, the NG-RAN duplicates the packet of the QoS Flow for the UE and the UPF eliminates the duplicated packet based on the GTP-U sequence number.</w:t>
      </w:r>
    </w:p>
    <w:p w14:paraId="1ACD5672" w14:textId="64ECCB70" w:rsidR="00603899" w:rsidRDefault="00603899" w:rsidP="00603899">
      <w:pPr>
        <w:pStyle w:val="B1"/>
        <w:ind w:firstLine="0"/>
      </w:pPr>
    </w:p>
    <w:p w14:paraId="1629FB7A" w14:textId="77777777" w:rsidR="00B61CDC" w:rsidRDefault="00B61CDC" w:rsidP="00603899">
      <w:pPr>
        <w:pStyle w:val="B1"/>
        <w:ind w:firstLine="0"/>
      </w:pPr>
    </w:p>
    <w:p w14:paraId="31D6C2ED" w14:textId="4298A3C6" w:rsidR="00603899" w:rsidRPr="006B5418" w:rsidRDefault="00603899" w:rsidP="006038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7C8AC1" w14:textId="709B2AA7" w:rsidR="00184F25" w:rsidRDefault="00184F25" w:rsidP="00184F25">
      <w:pPr>
        <w:pStyle w:val="Heading3"/>
      </w:pPr>
      <w:r>
        <w:t>7.1.3</w:t>
      </w:r>
      <w:r>
        <w:tab/>
        <w:t>SRv6</w:t>
      </w:r>
      <w:bookmarkEnd w:id="1"/>
    </w:p>
    <w:p w14:paraId="1BE3DAB1" w14:textId="77777777" w:rsidR="00184F25" w:rsidRDefault="00184F25" w:rsidP="00184F25">
      <w:pPr>
        <w:pStyle w:val="Heading4"/>
      </w:pPr>
      <w:bookmarkStart w:id="8" w:name="_Toc2958435"/>
      <w:r>
        <w:rPr>
          <w:rFonts w:hint="eastAsia"/>
        </w:rPr>
        <w:t>7</w:t>
      </w:r>
      <w:r>
        <w:t>.1.3.1</w:t>
      </w:r>
      <w:r>
        <w:tab/>
        <w:t>Traditional Mode</w:t>
      </w:r>
      <w:bookmarkEnd w:id="8"/>
    </w:p>
    <w:p w14:paraId="452FEF7A" w14:textId="39267F3F" w:rsidR="00184F25" w:rsidRDefault="00184F25" w:rsidP="00184F25">
      <w:pPr>
        <w:pStyle w:val="Heading5"/>
        <w:rPr>
          <w:ins w:id="9" w:author="Bruno Landais" w:date="2019-03-15T16:17:00Z"/>
        </w:rPr>
      </w:pPr>
      <w:bookmarkStart w:id="10" w:name="_Toc2958437"/>
      <w:r w:rsidRPr="0094648E">
        <w:t>7.1.3.1.2</w:t>
      </w:r>
      <w:r w:rsidRPr="0094648E">
        <w:tab/>
        <w:t>Architectural requirements for User Plane</w:t>
      </w:r>
      <w:bookmarkEnd w:id="10"/>
    </w:p>
    <w:p w14:paraId="7C3024CB" w14:textId="07135247" w:rsidR="00ED5ACA" w:rsidRDefault="00ED5ACA" w:rsidP="00ED5ACA">
      <w:pPr>
        <w:rPr>
          <w:ins w:id="11" w:author="Bruno Landais" w:date="2019-03-15T14:40:00Z"/>
        </w:rPr>
      </w:pPr>
      <w:ins w:id="12" w:author="Bruno Landais" w:date="2019-03-15T14:40:00Z">
        <w:r>
          <w:t xml:space="preserve">SRv6 in Traditional Mode supports the 3GPP architectural requirements specified in subclause 5.1, </w:t>
        </w:r>
      </w:ins>
      <w:ins w:id="13" w:author="Bruno Landais" w:date="2019-03-18T10:18:00Z">
        <w:r w:rsidR="00CB7C4F">
          <w:t>with the following</w:t>
        </w:r>
      </w:ins>
      <w:ins w:id="14" w:author="Bruno Landais - rev1" w:date="2019-04-11T09:26:00Z">
        <w:r w:rsidR="00B035D4">
          <w:t xml:space="preserve"> limitations as per the current solution</w:t>
        </w:r>
      </w:ins>
      <w:ins w:id="15" w:author="Bruno Landais" w:date="2019-03-15T14:40:00Z">
        <w:r>
          <w:t>:</w:t>
        </w:r>
      </w:ins>
    </w:p>
    <w:p w14:paraId="521FD722" w14:textId="4A21F94E" w:rsidR="00ED5ACA" w:rsidRDefault="006C1BBD" w:rsidP="00ED5ACA">
      <w:pPr>
        <w:pStyle w:val="B1"/>
        <w:rPr>
          <w:ins w:id="16" w:author="Bruno Landais" w:date="2019-03-15T14:40:00Z"/>
        </w:rPr>
      </w:pPr>
      <w:ins w:id="17" w:author="Bruno Landais - rev1" w:date="2019-04-10T13:10:00Z">
        <w:r>
          <w:t>1</w:t>
        </w:r>
      </w:ins>
      <w:ins w:id="18" w:author="Bruno Landais" w:date="2019-03-15T15:19:00Z">
        <w:r w:rsidR="00D83602">
          <w:t>)</w:t>
        </w:r>
      </w:ins>
      <w:ins w:id="19" w:author="Bruno Landais" w:date="2019-03-15T14:40:00Z">
        <w:r w:rsidR="00ED5ACA">
          <w:tab/>
        </w:r>
      </w:ins>
      <w:ins w:id="20" w:author="Bruno Landais" w:date="2019-03-15T15:19:00Z">
        <w:r w:rsidR="00D83602">
          <w:t>Requirement 8</w:t>
        </w:r>
      </w:ins>
      <w:ins w:id="21" w:author="Bruno Landais" w:date="2019-03-18T10:37:00Z">
        <w:r w:rsidR="004C128D" w:rsidRPr="004C128D">
          <w:t xml:space="preserve"> </w:t>
        </w:r>
        <w:r w:rsidR="004C128D">
          <w:t>of subclause 5.1.1</w:t>
        </w:r>
      </w:ins>
      <w:ins w:id="22" w:author="Bruno Landais" w:date="2019-03-15T15:19:00Z">
        <w:r w:rsidR="00D83602">
          <w:t xml:space="preserve">: </w:t>
        </w:r>
      </w:ins>
      <w:ins w:id="23" w:author="Bruno Landais" w:date="2019-03-15T14:40:00Z">
        <w:r w:rsidR="00ED5ACA">
          <w:t xml:space="preserve">the solution does not support the PDU Session User Plane Protocol </w:t>
        </w:r>
      </w:ins>
      <w:ins w:id="24" w:author="Bruno Landais" w:date="2019-03-15T15:14:00Z">
        <w:r w:rsidR="00603899">
          <w:t xml:space="preserve">over N9 as specified in Annex A of 3GPP TS 29.281 [2] </w:t>
        </w:r>
      </w:ins>
      <w:ins w:id="25" w:author="Bruno Landais" w:date="2019-03-15T15:15:00Z">
        <w:r w:rsidR="00603899">
          <w:t xml:space="preserve">and </w:t>
        </w:r>
      </w:ins>
      <w:ins w:id="26" w:author="Bruno Landais" w:date="2019-03-15T14:40:00Z">
        <w:r w:rsidR="00ED5ACA">
          <w:t xml:space="preserve">in 3GPP TS 38.415 [10]: </w:t>
        </w:r>
      </w:ins>
    </w:p>
    <w:p w14:paraId="2A8D101D" w14:textId="7569003E" w:rsidR="00ED5ACA" w:rsidRDefault="00ED5ACA" w:rsidP="00ED5ACA">
      <w:pPr>
        <w:pStyle w:val="B2"/>
        <w:rPr>
          <w:ins w:id="27" w:author="Bruno Landais" w:date="2019-03-15T14:40:00Z"/>
        </w:rPr>
      </w:pPr>
      <w:ins w:id="28" w:author="Bruno Landais" w:date="2019-03-15T14:40:00Z">
        <w:r>
          <w:t>-</w:t>
        </w:r>
        <w:r>
          <w:tab/>
          <w:t>the solution described in subclause 6.2.2.3.2 does only enable to encode the RQI and QFI, which are only two specific parameters of the PDU Session User Plane Protocol</w:t>
        </w:r>
      </w:ins>
      <w:ins w:id="29" w:author="Bruno Landais" w:date="2019-03-15T15:15:00Z">
        <w:r w:rsidR="00603899">
          <w:t>;</w:t>
        </w:r>
      </w:ins>
      <w:ins w:id="30" w:author="Bruno Landais" w:date="2019-03-15T14:40:00Z">
        <w:r>
          <w:t xml:space="preserve"> </w:t>
        </w:r>
      </w:ins>
    </w:p>
    <w:p w14:paraId="00AFFD6F" w14:textId="25865852" w:rsidR="00ED5ACA" w:rsidRDefault="00ED5ACA" w:rsidP="00ED5ACA">
      <w:pPr>
        <w:pStyle w:val="B2"/>
        <w:rPr>
          <w:ins w:id="31" w:author="Bruno Landais" w:date="2019-03-15T14:40:00Z"/>
        </w:rPr>
      </w:pPr>
      <w:ins w:id="32" w:author="Bruno Landais" w:date="2019-03-15T14:40:00Z">
        <w:r w:rsidRPr="00DF10C2">
          <w:t>-</w:t>
        </w:r>
        <w:r w:rsidRPr="00DF10C2">
          <w:tab/>
          <w:t xml:space="preserve">the PDU Session User Plane Protocol </w:t>
        </w:r>
      </w:ins>
      <w:ins w:id="33" w:author="Bruno Landais" w:date="2019-03-15T15:18:00Z">
        <w:r w:rsidR="009E1E43">
          <w:t xml:space="preserve">is a protocol that </w:t>
        </w:r>
      </w:ins>
      <w:ins w:id="34" w:author="Bruno Landais" w:date="2019-03-15T14:40:00Z">
        <w:r w:rsidRPr="00DF10C2">
          <w:t>defines PDU types (e.g. UL PDU SE</w:t>
        </w:r>
        <w:r w:rsidRPr="002274F8">
          <w:t>SSION INFORMATION, DL PDU SESSION INFORMATION)</w:t>
        </w:r>
      </w:ins>
      <w:ins w:id="35" w:author="Bruno Landais" w:date="2019-03-15T15:18:00Z">
        <w:r w:rsidR="009E1E43">
          <w:t xml:space="preserve"> and parameters</w:t>
        </w:r>
      </w:ins>
      <w:ins w:id="36" w:author="Bruno Landais" w:date="2019-03-15T14:40:00Z">
        <w:r>
          <w:t xml:space="preserve">; more PDU types and parameters may be defined in future. </w:t>
        </w:r>
      </w:ins>
    </w:p>
    <w:p w14:paraId="15B1A278" w14:textId="597F3806" w:rsidR="006C1BBD" w:rsidRDefault="006C1BBD">
      <w:pPr>
        <w:pStyle w:val="EditorsNote"/>
        <w:rPr>
          <w:ins w:id="37" w:author="Bruno Landais - rev1" w:date="2019-04-10T13:10:00Z"/>
        </w:rPr>
        <w:pPrChange w:id="38" w:author="Bruno Landais - rev1" w:date="2019-04-10T13:10:00Z">
          <w:pPr>
            <w:pStyle w:val="B1"/>
          </w:pPr>
        </w:pPrChange>
      </w:pPr>
      <w:ins w:id="39" w:author="Bruno Landais - rev1" w:date="2019-04-10T13:10:00Z">
        <w:r>
          <w:t xml:space="preserve">Editor's Note: </w:t>
        </w:r>
      </w:ins>
      <w:ins w:id="40" w:author="Bruno Landais - rev1" w:date="2019-04-10T13:13:00Z">
        <w:r w:rsidR="00774940">
          <w:t>a</w:t>
        </w:r>
      </w:ins>
      <w:ins w:id="41" w:author="Bruno Landais - rev1" w:date="2019-04-10T13:11:00Z">
        <w:r>
          <w:t xml:space="preserve"> solution to support the above requirement is FFS. </w:t>
        </w:r>
      </w:ins>
    </w:p>
    <w:p w14:paraId="795482E9" w14:textId="2B090FD8" w:rsidR="00C96819" w:rsidRDefault="006C1BBD" w:rsidP="00C96819">
      <w:pPr>
        <w:pStyle w:val="B1"/>
        <w:rPr>
          <w:ins w:id="42" w:author="Bruno Landais" w:date="2019-03-18T10:24:00Z"/>
        </w:rPr>
      </w:pPr>
      <w:ins w:id="43" w:author="Bruno Landais - rev1" w:date="2019-04-10T13:10:00Z">
        <w:r>
          <w:t>2</w:t>
        </w:r>
      </w:ins>
      <w:ins w:id="44" w:author="Bruno Landais" w:date="2019-03-15T16:06:00Z">
        <w:r w:rsidR="00C96819">
          <w:t>)</w:t>
        </w:r>
        <w:r w:rsidR="00C96819">
          <w:tab/>
          <w:t>Requirement 10</w:t>
        </w:r>
      </w:ins>
      <w:ins w:id="45" w:author="Bruno Landais" w:date="2019-03-18T10:37:00Z">
        <w:r w:rsidR="004C128D" w:rsidRPr="004C128D">
          <w:t xml:space="preserve"> </w:t>
        </w:r>
        <w:r w:rsidR="004C128D">
          <w:t>of subclause 5.1.1</w:t>
        </w:r>
      </w:ins>
      <w:ins w:id="46" w:author="Bruno Landais" w:date="2019-03-15T16:06:00Z">
        <w:r w:rsidR="00C96819">
          <w:t xml:space="preserve">: for home routed </w:t>
        </w:r>
      </w:ins>
      <w:ins w:id="47" w:author="Bruno Landais" w:date="2019-03-15T16:07:00Z">
        <w:r w:rsidR="00C96819">
          <w:t>roaming, security requirements</w:t>
        </w:r>
      </w:ins>
      <w:ins w:id="48" w:author="Bruno Landais" w:date="2019-03-15T16:18:00Z">
        <w:r w:rsidR="009972C9">
          <w:t xml:space="preserve"> and tenta</w:t>
        </w:r>
      </w:ins>
      <w:ins w:id="49" w:author="Bruno Landais" w:date="2019-03-15T16:19:00Z">
        <w:r w:rsidR="009972C9">
          <w:t>tive 3GPP extensions to existing IETF security requirements</w:t>
        </w:r>
      </w:ins>
      <w:ins w:id="50" w:author="Bruno Landais" w:date="2019-03-15T16:07:00Z">
        <w:r w:rsidR="00C96819">
          <w:t xml:space="preserve"> </w:t>
        </w:r>
      </w:ins>
      <w:ins w:id="51" w:author="Bruno Landais" w:date="2019-03-15T16:19:00Z">
        <w:r w:rsidR="009972C9">
          <w:t xml:space="preserve">for use of SRv6 </w:t>
        </w:r>
      </w:ins>
      <w:ins w:id="52" w:author="Bruno Landais" w:date="2019-03-15T16:07:00Z">
        <w:r w:rsidR="00C96819">
          <w:t>across SR Domain (e.g. inter-PLMN) need</w:t>
        </w:r>
      </w:ins>
      <w:ins w:id="53" w:author="Bruno Landais" w:date="2019-03-15T16:19:00Z">
        <w:r w:rsidR="009972C9">
          <w:t>s</w:t>
        </w:r>
      </w:ins>
      <w:ins w:id="54" w:author="Bruno Landais" w:date="2019-03-15T16:07:00Z">
        <w:r w:rsidR="00C96819">
          <w:t xml:space="preserve"> to be </w:t>
        </w:r>
      </w:ins>
      <w:ins w:id="55" w:author="Bruno Landais" w:date="2019-03-15T16:19:00Z">
        <w:r w:rsidR="009972C9">
          <w:t>reviewed and assessed</w:t>
        </w:r>
      </w:ins>
      <w:ins w:id="56" w:author="Bruno Landais" w:date="2019-03-15T16:07:00Z">
        <w:r w:rsidR="00C96819">
          <w:t xml:space="preserve"> by SA3 (see subclause 6.2.2.</w:t>
        </w:r>
      </w:ins>
      <w:ins w:id="57" w:author="Bruno Landais" w:date="2019-03-15T16:19:00Z">
        <w:r w:rsidR="009972C9">
          <w:t>7</w:t>
        </w:r>
      </w:ins>
      <w:ins w:id="58" w:author="Bruno Landais" w:date="2019-03-15T16:07:00Z">
        <w:r w:rsidR="00C96819">
          <w:t>).</w:t>
        </w:r>
      </w:ins>
    </w:p>
    <w:p w14:paraId="6798957F" w14:textId="77777777" w:rsidR="009F48B7" w:rsidRDefault="009F48B7" w:rsidP="00C96819">
      <w:pPr>
        <w:pStyle w:val="B1"/>
        <w:rPr>
          <w:ins w:id="59" w:author="Bruno Landais" w:date="2019-03-15T16:10:00Z"/>
        </w:rPr>
      </w:pPr>
    </w:p>
    <w:p w14:paraId="54CC2A8C" w14:textId="64426F07" w:rsidR="00962B1E" w:rsidRDefault="00962B1E" w:rsidP="00962B1E">
      <w:pPr>
        <w:rPr>
          <w:ins w:id="60" w:author="Bruno Landais" w:date="2019-03-15T15:06:00Z"/>
        </w:rPr>
      </w:pPr>
      <w:del w:id="61" w:author="Bruno Landais" w:date="2019-03-15T14:40:00Z">
        <w:r w:rsidDel="00ED5ACA">
          <w:delText>FFS</w:delText>
        </w:r>
      </w:del>
    </w:p>
    <w:p w14:paraId="0DA6E646" w14:textId="0F02F299" w:rsidR="00ED5ACA" w:rsidRDefault="00ED5ACA" w:rsidP="00ED5ACA"/>
    <w:p w14:paraId="476FF2A2" w14:textId="77777777" w:rsidR="00FC04B1" w:rsidRPr="006B5418" w:rsidRDefault="00FC04B1" w:rsidP="00FC04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A316AC" w14:textId="77777777" w:rsidR="00184F25" w:rsidRPr="004223C4" w:rsidRDefault="00184F25" w:rsidP="00184F25">
      <w:pPr>
        <w:pStyle w:val="Heading4"/>
      </w:pPr>
      <w:bookmarkStart w:id="62" w:name="_Toc2958440"/>
      <w:r>
        <w:rPr>
          <w:rFonts w:hint="eastAsia"/>
        </w:rPr>
        <w:lastRenderedPageBreak/>
        <w:t>7</w:t>
      </w:r>
      <w:r>
        <w:t>.1.3.2</w:t>
      </w:r>
      <w:r>
        <w:tab/>
        <w:t>Enhanced Mode</w:t>
      </w:r>
      <w:bookmarkEnd w:id="62"/>
    </w:p>
    <w:p w14:paraId="0DDFC98C" w14:textId="77777777" w:rsidR="00184F25" w:rsidRDefault="00184F25" w:rsidP="00184F25">
      <w:pPr>
        <w:pStyle w:val="Heading5"/>
      </w:pPr>
      <w:bookmarkStart w:id="63" w:name="_Toc2958442"/>
      <w:r>
        <w:t>7.1.3.2.2</w:t>
      </w:r>
      <w:r>
        <w:tab/>
        <w:t>Architectural requirements for User Plane</w:t>
      </w:r>
      <w:bookmarkEnd w:id="63"/>
    </w:p>
    <w:p w14:paraId="7B5A2185" w14:textId="365B415A" w:rsidR="00086C93" w:rsidRDefault="00086C93" w:rsidP="00086C93">
      <w:pPr>
        <w:rPr>
          <w:ins w:id="64" w:author="Bruno Landais" w:date="2019-03-15T14:45:00Z"/>
        </w:rPr>
      </w:pPr>
      <w:ins w:id="65" w:author="Bruno Landais" w:date="2019-03-15T14:45:00Z">
        <w:r>
          <w:t xml:space="preserve">SRv6 in Enhanced Mode supports the 3GPP architectural requirements specified in subclause 5.1, </w:t>
        </w:r>
      </w:ins>
      <w:ins w:id="66" w:author="Bruno Landais" w:date="2019-03-18T10:55:00Z">
        <w:r w:rsidR="00161D9A">
          <w:t>with the following</w:t>
        </w:r>
      </w:ins>
      <w:ins w:id="67" w:author="Bruno Landais - rev1" w:date="2019-04-11T09:27:00Z">
        <w:r w:rsidR="00C27A39" w:rsidRPr="00C27A39">
          <w:t xml:space="preserve"> </w:t>
        </w:r>
        <w:r w:rsidR="00C27A39">
          <w:t>limitations as per the current solution</w:t>
        </w:r>
      </w:ins>
      <w:ins w:id="68" w:author="Bruno Landais" w:date="2019-03-15T14:45:00Z">
        <w:r>
          <w:t>:</w:t>
        </w:r>
      </w:ins>
    </w:p>
    <w:p w14:paraId="3CE77295" w14:textId="7394C429" w:rsidR="00517DB9" w:rsidRDefault="00517DB9" w:rsidP="00517DB9">
      <w:pPr>
        <w:pStyle w:val="B1"/>
        <w:rPr>
          <w:ins w:id="69" w:author="Bruno Landais" w:date="2019-03-18T10:55:00Z"/>
        </w:rPr>
      </w:pPr>
      <w:ins w:id="70" w:author="Bruno Landais" w:date="2019-03-18T10:55:00Z">
        <w:r>
          <w:t>1)</w:t>
        </w:r>
      </w:ins>
      <w:ins w:id="71" w:author="Bruno Landais" w:date="2019-03-15T14:45:00Z">
        <w:r w:rsidR="00086C93">
          <w:tab/>
          <w:t xml:space="preserve">same </w:t>
        </w:r>
      </w:ins>
      <w:ins w:id="72" w:author="Bruno Landais - rev1" w:date="2019-04-11T09:27:00Z">
        <w:r w:rsidR="00C27A39">
          <w:t xml:space="preserve">limitations </w:t>
        </w:r>
      </w:ins>
      <w:ins w:id="73" w:author="Bruno Landais" w:date="2019-03-15T14:45:00Z">
        <w:r w:rsidR="00086C93">
          <w:t xml:space="preserve">as defined for SRv6 in Traditional Mode in subclause </w:t>
        </w:r>
        <w:r w:rsidR="00086C93" w:rsidRPr="00F64206">
          <w:t>7</w:t>
        </w:r>
      </w:ins>
      <w:ins w:id="74" w:author="Bruno Landais" w:date="2019-03-18T10:57:00Z">
        <w:r w:rsidR="009D7ADB">
          <w:t>.1.3</w:t>
        </w:r>
      </w:ins>
      <w:ins w:id="75" w:author="Bruno Landais" w:date="2019-03-15T14:45:00Z">
        <w:r w:rsidR="00086C93" w:rsidRPr="00F64206">
          <w:t>.</w:t>
        </w:r>
        <w:r w:rsidR="00086C93">
          <w:t>1.</w:t>
        </w:r>
        <w:r w:rsidR="00086C93" w:rsidRPr="00F64206">
          <w:t>2</w:t>
        </w:r>
      </w:ins>
      <w:ins w:id="76" w:author="Bruno Landais" w:date="2019-03-18T10:55:00Z">
        <w:r>
          <w:t xml:space="preserve">; </w:t>
        </w:r>
      </w:ins>
    </w:p>
    <w:p w14:paraId="1F9583D0" w14:textId="3D892C05" w:rsidR="00086C93" w:rsidRPr="00897728" w:rsidRDefault="00517DB9">
      <w:pPr>
        <w:pStyle w:val="B1"/>
        <w:rPr>
          <w:ins w:id="77" w:author="Bruno Landais" w:date="2019-03-15T14:47:00Z"/>
        </w:rPr>
        <w:pPrChange w:id="78" w:author="Bruno Landais" w:date="2019-03-18T10:55:00Z">
          <w:pPr/>
        </w:pPrChange>
      </w:pPr>
      <w:ins w:id="79" w:author="Bruno Landais" w:date="2019-03-18T10:56:00Z">
        <w:r>
          <w:t>2)</w:t>
        </w:r>
      </w:ins>
      <w:ins w:id="80" w:author="Bruno Landais" w:date="2019-03-18T10:55:00Z">
        <w:r>
          <w:tab/>
        </w:r>
      </w:ins>
      <w:ins w:id="81" w:author="Bruno Landais - rev1" w:date="2019-04-11T10:39:00Z">
        <w:r w:rsidR="005736A9">
          <w:t xml:space="preserve">in roaming scenarios, SIDs in SRv6 packets </w:t>
        </w:r>
      </w:ins>
      <w:ins w:id="82" w:author="Bruno Landais - rev1" w:date="2019-04-11T11:03:00Z">
        <w:r w:rsidR="00261021">
          <w:t xml:space="preserve">may be </w:t>
        </w:r>
      </w:ins>
      <w:bookmarkStart w:id="83" w:name="_GoBack"/>
      <w:bookmarkEnd w:id="83"/>
      <w:ins w:id="84" w:author="Bruno Landais - rev1" w:date="2019-04-11T10:39:00Z">
        <w:r w:rsidR="005736A9">
          <w:t xml:space="preserve">limited to segments of one PLMN since </w:t>
        </w:r>
      </w:ins>
      <w:ins w:id="85" w:author="Bruno Landais" w:date="2019-03-15T14:47:00Z">
        <w:r w:rsidR="00086C93" w:rsidRPr="00897728">
          <w:t xml:space="preserve">information about the transport network topology from one PLMN </w:t>
        </w:r>
      </w:ins>
      <w:ins w:id="86" w:author="Bruno Landais - rev1" w:date="2019-04-11T10:40:00Z">
        <w:r w:rsidR="004A6740">
          <w:t xml:space="preserve">is </w:t>
        </w:r>
      </w:ins>
      <w:ins w:id="87" w:author="Bruno Landais" w:date="2019-03-15T14:47:00Z">
        <w:r w:rsidR="00086C93" w:rsidRPr="00897728">
          <w:t>not exposed to a roaming partner.</w:t>
        </w:r>
      </w:ins>
    </w:p>
    <w:p w14:paraId="080953AE" w14:textId="4DD69950" w:rsidR="00962B1E" w:rsidRDefault="00962B1E" w:rsidP="00184F25">
      <w:del w:id="88" w:author="Bruno Landais" w:date="2019-03-15T14:46:00Z">
        <w:r w:rsidDel="00086C93">
          <w:delText>FFS</w:delText>
        </w:r>
      </w:del>
    </w:p>
    <w:p w14:paraId="554A94DA"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4A94DB" w14:textId="77777777"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3C0D6" w14:textId="77777777" w:rsidR="005E1097" w:rsidRDefault="005E1097">
      <w:r>
        <w:separator/>
      </w:r>
    </w:p>
  </w:endnote>
  <w:endnote w:type="continuationSeparator" w:id="0">
    <w:p w14:paraId="209545B9" w14:textId="77777777" w:rsidR="005E1097" w:rsidRDefault="005E1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001"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A5DEF" w14:textId="77777777" w:rsidR="005E1097" w:rsidRDefault="005E1097">
      <w:r>
        <w:separator/>
      </w:r>
    </w:p>
  </w:footnote>
  <w:footnote w:type="continuationSeparator" w:id="0">
    <w:p w14:paraId="48719802" w14:textId="77777777" w:rsidR="005E1097" w:rsidRDefault="005E1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94E0"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94E1"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94E2"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70F86"/>
    <w:rsid w:val="00072AAF"/>
    <w:rsid w:val="00072DD2"/>
    <w:rsid w:val="00086C93"/>
    <w:rsid w:val="00097AA0"/>
    <w:rsid w:val="000A01E5"/>
    <w:rsid w:val="000C6598"/>
    <w:rsid w:val="000D0CDF"/>
    <w:rsid w:val="000D21C2"/>
    <w:rsid w:val="000D759A"/>
    <w:rsid w:val="000E101A"/>
    <w:rsid w:val="000F2C43"/>
    <w:rsid w:val="00116BDF"/>
    <w:rsid w:val="00130F69"/>
    <w:rsid w:val="00142F65"/>
    <w:rsid w:val="00143552"/>
    <w:rsid w:val="00161D9A"/>
    <w:rsid w:val="00183134"/>
    <w:rsid w:val="00184F25"/>
    <w:rsid w:val="00191E6B"/>
    <w:rsid w:val="00194228"/>
    <w:rsid w:val="001B5C2B"/>
    <w:rsid w:val="001D4C82"/>
    <w:rsid w:val="001E2EB5"/>
    <w:rsid w:val="001E41F3"/>
    <w:rsid w:val="001F3B42"/>
    <w:rsid w:val="002153AE"/>
    <w:rsid w:val="00216490"/>
    <w:rsid w:val="00231568"/>
    <w:rsid w:val="00232FD1"/>
    <w:rsid w:val="00241597"/>
    <w:rsid w:val="0024668B"/>
    <w:rsid w:val="00261021"/>
    <w:rsid w:val="00271B21"/>
    <w:rsid w:val="00275D12"/>
    <w:rsid w:val="0027780F"/>
    <w:rsid w:val="002A6BBA"/>
    <w:rsid w:val="002B1A87"/>
    <w:rsid w:val="002D7A6A"/>
    <w:rsid w:val="002E4359"/>
    <w:rsid w:val="002E48BE"/>
    <w:rsid w:val="002E6115"/>
    <w:rsid w:val="002F24B3"/>
    <w:rsid w:val="002F4FF2"/>
    <w:rsid w:val="002F6340"/>
    <w:rsid w:val="00305C60"/>
    <w:rsid w:val="00324E79"/>
    <w:rsid w:val="00330643"/>
    <w:rsid w:val="00350012"/>
    <w:rsid w:val="003554E8"/>
    <w:rsid w:val="003617F4"/>
    <w:rsid w:val="00364029"/>
    <w:rsid w:val="003658C8"/>
    <w:rsid w:val="00370766"/>
    <w:rsid w:val="00371954"/>
    <w:rsid w:val="003733EE"/>
    <w:rsid w:val="00394E81"/>
    <w:rsid w:val="003A5105"/>
    <w:rsid w:val="003A59CB"/>
    <w:rsid w:val="003B2CE5"/>
    <w:rsid w:val="003B79F5"/>
    <w:rsid w:val="003C2652"/>
    <w:rsid w:val="003E29EF"/>
    <w:rsid w:val="00411094"/>
    <w:rsid w:val="00413493"/>
    <w:rsid w:val="00435765"/>
    <w:rsid w:val="00435799"/>
    <w:rsid w:val="00436BAB"/>
    <w:rsid w:val="004925AB"/>
    <w:rsid w:val="00497F14"/>
    <w:rsid w:val="004A4BEC"/>
    <w:rsid w:val="004A6740"/>
    <w:rsid w:val="004C128D"/>
    <w:rsid w:val="004C3BFD"/>
    <w:rsid w:val="004D077E"/>
    <w:rsid w:val="004D135A"/>
    <w:rsid w:val="0050780D"/>
    <w:rsid w:val="0051005F"/>
    <w:rsid w:val="00511527"/>
    <w:rsid w:val="00517DB9"/>
    <w:rsid w:val="005275CB"/>
    <w:rsid w:val="005508EA"/>
    <w:rsid w:val="005651FD"/>
    <w:rsid w:val="005736A9"/>
    <w:rsid w:val="0058267D"/>
    <w:rsid w:val="005900B8"/>
    <w:rsid w:val="00592829"/>
    <w:rsid w:val="0059653F"/>
    <w:rsid w:val="00597BF4"/>
    <w:rsid w:val="005A6041"/>
    <w:rsid w:val="005A6150"/>
    <w:rsid w:val="005B25F0"/>
    <w:rsid w:val="005C11F0"/>
    <w:rsid w:val="005D7121"/>
    <w:rsid w:val="005E1097"/>
    <w:rsid w:val="005E2C44"/>
    <w:rsid w:val="006008F4"/>
    <w:rsid w:val="0060287A"/>
    <w:rsid w:val="00603899"/>
    <w:rsid w:val="0061048B"/>
    <w:rsid w:val="00610F9D"/>
    <w:rsid w:val="006210BA"/>
    <w:rsid w:val="00643317"/>
    <w:rsid w:val="00661116"/>
    <w:rsid w:val="00667FA1"/>
    <w:rsid w:val="006B5418"/>
    <w:rsid w:val="006C1BBD"/>
    <w:rsid w:val="006D22B4"/>
    <w:rsid w:val="006E21FB"/>
    <w:rsid w:val="006E292A"/>
    <w:rsid w:val="00714B2E"/>
    <w:rsid w:val="00727AC1"/>
    <w:rsid w:val="007439B9"/>
    <w:rsid w:val="00774940"/>
    <w:rsid w:val="007760E6"/>
    <w:rsid w:val="007938F2"/>
    <w:rsid w:val="007A5797"/>
    <w:rsid w:val="007B4183"/>
    <w:rsid w:val="007B512A"/>
    <w:rsid w:val="007C2097"/>
    <w:rsid w:val="007C2F14"/>
    <w:rsid w:val="007C7597"/>
    <w:rsid w:val="007E6510"/>
    <w:rsid w:val="00825FE6"/>
    <w:rsid w:val="00831A87"/>
    <w:rsid w:val="00852011"/>
    <w:rsid w:val="00852E24"/>
    <w:rsid w:val="00856A30"/>
    <w:rsid w:val="008672D3"/>
    <w:rsid w:val="00870EE7"/>
    <w:rsid w:val="00872659"/>
    <w:rsid w:val="00875CCA"/>
    <w:rsid w:val="008902BC"/>
    <w:rsid w:val="008922C9"/>
    <w:rsid w:val="00895A5D"/>
    <w:rsid w:val="00897728"/>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62B1E"/>
    <w:rsid w:val="009972C9"/>
    <w:rsid w:val="009B3291"/>
    <w:rsid w:val="009C61B9"/>
    <w:rsid w:val="009D7ADB"/>
    <w:rsid w:val="009E1E43"/>
    <w:rsid w:val="009E3297"/>
    <w:rsid w:val="009E617D"/>
    <w:rsid w:val="009F48B7"/>
    <w:rsid w:val="00A055C2"/>
    <w:rsid w:val="00A07584"/>
    <w:rsid w:val="00A122CA"/>
    <w:rsid w:val="00A140DD"/>
    <w:rsid w:val="00A2600A"/>
    <w:rsid w:val="00A2613B"/>
    <w:rsid w:val="00A32441"/>
    <w:rsid w:val="00A3669C"/>
    <w:rsid w:val="00A37085"/>
    <w:rsid w:val="00A44971"/>
    <w:rsid w:val="00A45D44"/>
    <w:rsid w:val="00A47E70"/>
    <w:rsid w:val="00A72DCE"/>
    <w:rsid w:val="00A752C5"/>
    <w:rsid w:val="00A84816"/>
    <w:rsid w:val="00A9104D"/>
    <w:rsid w:val="00A92C9F"/>
    <w:rsid w:val="00AB1B73"/>
    <w:rsid w:val="00AD7C25"/>
    <w:rsid w:val="00AF6B24"/>
    <w:rsid w:val="00B035D4"/>
    <w:rsid w:val="00B076C6"/>
    <w:rsid w:val="00B07ABD"/>
    <w:rsid w:val="00B258BB"/>
    <w:rsid w:val="00B357DE"/>
    <w:rsid w:val="00B43444"/>
    <w:rsid w:val="00B47938"/>
    <w:rsid w:val="00B57359"/>
    <w:rsid w:val="00B61CDC"/>
    <w:rsid w:val="00B66361"/>
    <w:rsid w:val="00B66D06"/>
    <w:rsid w:val="00B72AC8"/>
    <w:rsid w:val="00B87B70"/>
    <w:rsid w:val="00B91267"/>
    <w:rsid w:val="00B917AC"/>
    <w:rsid w:val="00B9268B"/>
    <w:rsid w:val="00B92835"/>
    <w:rsid w:val="00BA2ED5"/>
    <w:rsid w:val="00BA3ACC"/>
    <w:rsid w:val="00BB4435"/>
    <w:rsid w:val="00BB5DFC"/>
    <w:rsid w:val="00BC0575"/>
    <w:rsid w:val="00BC7C3B"/>
    <w:rsid w:val="00BD0266"/>
    <w:rsid w:val="00BD279D"/>
    <w:rsid w:val="00BD3B6F"/>
    <w:rsid w:val="00BE6446"/>
    <w:rsid w:val="00BF3228"/>
    <w:rsid w:val="00C0610D"/>
    <w:rsid w:val="00C21836"/>
    <w:rsid w:val="00C27A39"/>
    <w:rsid w:val="00C37922"/>
    <w:rsid w:val="00C415C3"/>
    <w:rsid w:val="00C41FEE"/>
    <w:rsid w:val="00C713E0"/>
    <w:rsid w:val="00C737C9"/>
    <w:rsid w:val="00C83E4E"/>
    <w:rsid w:val="00C85AD4"/>
    <w:rsid w:val="00C95985"/>
    <w:rsid w:val="00C96819"/>
    <w:rsid w:val="00C96EAE"/>
    <w:rsid w:val="00C9780B"/>
    <w:rsid w:val="00CA2EA4"/>
    <w:rsid w:val="00CB1493"/>
    <w:rsid w:val="00CB7C4F"/>
    <w:rsid w:val="00CC5026"/>
    <w:rsid w:val="00CD2478"/>
    <w:rsid w:val="00CD541D"/>
    <w:rsid w:val="00CE22D1"/>
    <w:rsid w:val="00CE4346"/>
    <w:rsid w:val="00CF0EE8"/>
    <w:rsid w:val="00CF2F4D"/>
    <w:rsid w:val="00D11584"/>
    <w:rsid w:val="00D12FF1"/>
    <w:rsid w:val="00D50FD0"/>
    <w:rsid w:val="00D51C49"/>
    <w:rsid w:val="00D53BE5"/>
    <w:rsid w:val="00D641A9"/>
    <w:rsid w:val="00D74C9D"/>
    <w:rsid w:val="00D83602"/>
    <w:rsid w:val="00D875B7"/>
    <w:rsid w:val="00DB72BB"/>
    <w:rsid w:val="00DC2EEA"/>
    <w:rsid w:val="00DE0F65"/>
    <w:rsid w:val="00E0127F"/>
    <w:rsid w:val="00E015DE"/>
    <w:rsid w:val="00E159F8"/>
    <w:rsid w:val="00E23A56"/>
    <w:rsid w:val="00E24619"/>
    <w:rsid w:val="00E4306D"/>
    <w:rsid w:val="00E65E8A"/>
    <w:rsid w:val="00E71593"/>
    <w:rsid w:val="00E82AA5"/>
    <w:rsid w:val="00E90A16"/>
    <w:rsid w:val="00E924C6"/>
    <w:rsid w:val="00E9497F"/>
    <w:rsid w:val="00EA15FE"/>
    <w:rsid w:val="00EB3FE7"/>
    <w:rsid w:val="00EC11EB"/>
    <w:rsid w:val="00EC5431"/>
    <w:rsid w:val="00ED3D47"/>
    <w:rsid w:val="00ED5ACA"/>
    <w:rsid w:val="00EE6A83"/>
    <w:rsid w:val="00EE7D7C"/>
    <w:rsid w:val="00EE7FCF"/>
    <w:rsid w:val="00F1278B"/>
    <w:rsid w:val="00F21CC1"/>
    <w:rsid w:val="00F25D98"/>
    <w:rsid w:val="00F26950"/>
    <w:rsid w:val="00F300FB"/>
    <w:rsid w:val="00F34816"/>
    <w:rsid w:val="00F432E2"/>
    <w:rsid w:val="00F51AF9"/>
    <w:rsid w:val="00F735C0"/>
    <w:rsid w:val="00F7680F"/>
    <w:rsid w:val="00F86788"/>
    <w:rsid w:val="00F96ECE"/>
    <w:rsid w:val="00FB029E"/>
    <w:rsid w:val="00FB3E0F"/>
    <w:rsid w:val="00FB6386"/>
    <w:rsid w:val="00FC04B1"/>
    <w:rsid w:val="00FC4B4B"/>
    <w:rsid w:val="00FD7944"/>
    <w:rsid w:val="00FE0606"/>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54A946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184F25"/>
    <w:rPr>
      <w:rFonts w:ascii="Times New Roman" w:hAnsi="Times New Roman"/>
      <w:lang w:eastAsia="en-US"/>
    </w:rPr>
  </w:style>
  <w:style w:type="character" w:customStyle="1" w:styleId="EditorsNoteChar">
    <w:name w:val="Editor's Note Char"/>
    <w:aliases w:val="EN Char"/>
    <w:link w:val="EditorsNote"/>
    <w:rsid w:val="00ED5ACA"/>
    <w:rPr>
      <w:rFonts w:ascii="Times New Roman" w:hAnsi="Times New Roman"/>
      <w:color w:val="FF0000"/>
      <w:lang w:eastAsia="en-US"/>
    </w:rPr>
  </w:style>
  <w:style w:type="character" w:customStyle="1" w:styleId="EXCar">
    <w:name w:val="EX Car"/>
    <w:link w:val="EX"/>
    <w:rsid w:val="005508EA"/>
    <w:rPr>
      <w:rFonts w:ascii="Times New Roman" w:hAnsi="Times New Roman"/>
      <w:lang w:eastAsia="en-US"/>
    </w:rPr>
  </w:style>
  <w:style w:type="character" w:customStyle="1" w:styleId="TFChar">
    <w:name w:val="TF Char"/>
    <w:link w:val="TF"/>
    <w:rsid w:val="00603899"/>
    <w:rPr>
      <w:rFonts w:ascii="Arial" w:hAnsi="Arial"/>
      <w:b/>
      <w:lang w:eastAsia="en-US"/>
    </w:rPr>
  </w:style>
  <w:style w:type="character" w:customStyle="1" w:styleId="NOZchn">
    <w:name w:val="NO Zchn"/>
    <w:link w:val="NO"/>
    <w:rsid w:val="0060389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154</TotalTime>
  <Pages>5</Pages>
  <Words>1403</Words>
  <Characters>7720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76</cp:revision>
  <cp:lastPrinted>1899-12-31T23:00:00Z</cp:lastPrinted>
  <dcterms:created xsi:type="dcterms:W3CDTF">2019-01-14T13:28:00Z</dcterms:created>
  <dcterms:modified xsi:type="dcterms:W3CDTF">2019-04-11T09:03:00Z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